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A80801" w:rsidTr="00A80801">
        <w:trPr>
          <w:trHeight w:val="273"/>
        </w:trPr>
        <w:tc>
          <w:tcPr>
            <w:tcW w:w="9571" w:type="dxa"/>
          </w:tcPr>
          <w:p w:rsidR="00A80801" w:rsidRPr="00A80801" w:rsidRDefault="00A80801" w:rsidP="00A80801">
            <w:pPr>
              <w:ind w:firstLine="0"/>
              <w:rPr>
                <w:i/>
              </w:rPr>
            </w:pPr>
            <w:r w:rsidRPr="00A80801">
              <w:rPr>
                <w:i/>
              </w:rPr>
              <w:t>Университетская олимпиада школьников «Бельчонок»</w:t>
            </w:r>
            <w:r>
              <w:rPr>
                <w:i/>
              </w:rPr>
              <w:t xml:space="preserve"> 2017</w:t>
            </w:r>
            <w:r w:rsidR="00630788">
              <w:rPr>
                <w:i/>
              </w:rPr>
              <w:t>-</w:t>
            </w:r>
            <w:r>
              <w:rPr>
                <w:i/>
              </w:rPr>
              <w:t xml:space="preserve">2018 </w:t>
            </w:r>
            <w:r w:rsidR="00630788">
              <w:rPr>
                <w:i/>
              </w:rPr>
              <w:t>г</w:t>
            </w:r>
            <w:r>
              <w:rPr>
                <w:i/>
              </w:rPr>
              <w:t>. Заключительный этап</w:t>
            </w:r>
          </w:p>
        </w:tc>
      </w:tr>
    </w:tbl>
    <w:p w:rsidR="00A80801" w:rsidRDefault="00A80801" w:rsidP="00A808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50EF" w:rsidRPr="007250EF" w:rsidRDefault="007250EF" w:rsidP="00A808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0EF">
        <w:rPr>
          <w:rFonts w:ascii="Times New Roman" w:hAnsi="Times New Roman" w:cs="Times New Roman"/>
          <w:b/>
          <w:sz w:val="28"/>
          <w:szCs w:val="28"/>
        </w:rPr>
        <w:t xml:space="preserve">Биология. </w:t>
      </w:r>
      <w:r w:rsidRPr="00A80801"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Pr="007250EF">
        <w:rPr>
          <w:rFonts w:ascii="Times New Roman" w:hAnsi="Times New Roman" w:cs="Times New Roman"/>
          <w:b/>
          <w:sz w:val="28"/>
          <w:szCs w:val="28"/>
        </w:rPr>
        <w:t>класс.</w:t>
      </w:r>
    </w:p>
    <w:p w:rsidR="003B3339" w:rsidRDefault="003B3339" w:rsidP="007250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934013">
        <w:rPr>
          <w:rFonts w:ascii="Times New Roman" w:hAnsi="Times New Roman" w:cs="Times New Roman"/>
          <w:sz w:val="28"/>
          <w:szCs w:val="28"/>
        </w:rPr>
        <w:t>ВАРИАНТ</w:t>
      </w:r>
    </w:p>
    <w:p w:rsidR="003B3339" w:rsidRDefault="00934013" w:rsidP="009340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013">
        <w:rPr>
          <w:rFonts w:ascii="Times New Roman" w:hAnsi="Times New Roman" w:cs="Times New Roman"/>
          <w:b/>
          <w:sz w:val="28"/>
          <w:szCs w:val="28"/>
        </w:rPr>
        <w:t>Вопрос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3339">
        <w:rPr>
          <w:rFonts w:ascii="Times New Roman" w:hAnsi="Times New Roman" w:cs="Times New Roman"/>
          <w:sz w:val="28"/>
          <w:szCs w:val="28"/>
        </w:rPr>
        <w:t xml:space="preserve">Соотнесите группы перечисленных бактерий и их отношение </w:t>
      </w:r>
      <w:r w:rsidR="007250EF">
        <w:rPr>
          <w:rFonts w:ascii="Times New Roman" w:hAnsi="Times New Roman" w:cs="Times New Roman"/>
          <w:sz w:val="28"/>
          <w:szCs w:val="28"/>
        </w:rPr>
        <w:br/>
      </w:r>
      <w:r w:rsidR="003B3339">
        <w:rPr>
          <w:rFonts w:ascii="Times New Roman" w:hAnsi="Times New Roman" w:cs="Times New Roman"/>
          <w:sz w:val="28"/>
          <w:szCs w:val="28"/>
        </w:rPr>
        <w:t>к кислороду.</w:t>
      </w:r>
    </w:p>
    <w:p w:rsidR="003B3339" w:rsidRPr="005D35CB" w:rsidRDefault="00934013" w:rsidP="00934013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1. </w:t>
      </w:r>
      <w:r w:rsidR="003B3339" w:rsidRPr="005D35CB">
        <w:rPr>
          <w:rFonts w:ascii="Times New Roman" w:hAnsi="Times New Roman" w:cs="Times New Roman"/>
          <w:iCs/>
          <w:sz w:val="28"/>
          <w:szCs w:val="28"/>
        </w:rPr>
        <w:t xml:space="preserve">Кишечная палочка, сальмонеллы, </w:t>
      </w:r>
      <w:proofErr w:type="spellStart"/>
      <w:r w:rsidR="003B3339" w:rsidRPr="005D35CB">
        <w:rPr>
          <w:rFonts w:ascii="Times New Roman" w:hAnsi="Times New Roman" w:cs="Times New Roman"/>
          <w:iCs/>
          <w:sz w:val="28"/>
          <w:szCs w:val="28"/>
        </w:rPr>
        <w:t>шигеллы</w:t>
      </w:r>
      <w:proofErr w:type="spellEnd"/>
      <w:r w:rsidR="003B3339" w:rsidRPr="005D35CB">
        <w:rPr>
          <w:rFonts w:ascii="Times New Roman" w:hAnsi="Times New Roman" w:cs="Times New Roman"/>
          <w:iCs/>
          <w:sz w:val="28"/>
          <w:szCs w:val="28"/>
        </w:rPr>
        <w:t>, стрептококки</w:t>
      </w:r>
      <w:r w:rsidR="003B3339">
        <w:rPr>
          <w:rFonts w:ascii="Times New Roman" w:hAnsi="Times New Roman" w:cs="Times New Roman"/>
          <w:iCs/>
          <w:sz w:val="28"/>
          <w:szCs w:val="28"/>
        </w:rPr>
        <w:t>.</w:t>
      </w:r>
    </w:p>
    <w:p w:rsidR="003B3339" w:rsidRPr="005D35CB" w:rsidRDefault="00934013" w:rsidP="00934013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 </w:t>
      </w:r>
      <w:r w:rsidR="003B3339">
        <w:rPr>
          <w:rFonts w:ascii="Times New Roman" w:hAnsi="Times New Roman" w:cs="Times New Roman"/>
          <w:iCs/>
          <w:sz w:val="28"/>
          <w:szCs w:val="28"/>
        </w:rPr>
        <w:t>М</w:t>
      </w:r>
      <w:r w:rsidR="003B3339" w:rsidRPr="00615463">
        <w:rPr>
          <w:rFonts w:ascii="Times New Roman" w:hAnsi="Times New Roman" w:cs="Times New Roman"/>
          <w:iCs/>
          <w:sz w:val="28"/>
          <w:szCs w:val="28"/>
        </w:rPr>
        <w:t>олочнокислые бактерии.</w:t>
      </w:r>
    </w:p>
    <w:p w:rsidR="003B3339" w:rsidRPr="005D35CB" w:rsidRDefault="00934013" w:rsidP="00934013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3. </w:t>
      </w:r>
      <w:proofErr w:type="spellStart"/>
      <w:r w:rsidR="003B3339">
        <w:rPr>
          <w:rFonts w:ascii="Times New Roman" w:hAnsi="Times New Roman" w:cs="Times New Roman"/>
          <w:iCs/>
          <w:sz w:val="28"/>
          <w:szCs w:val="28"/>
        </w:rPr>
        <w:t>М</w:t>
      </w:r>
      <w:r w:rsidR="003B3339" w:rsidRPr="005D35CB">
        <w:rPr>
          <w:rFonts w:ascii="Times New Roman" w:hAnsi="Times New Roman" w:cs="Times New Roman"/>
          <w:iCs/>
          <w:sz w:val="28"/>
          <w:szCs w:val="28"/>
        </w:rPr>
        <w:t>аслянокислые</w:t>
      </w:r>
      <w:proofErr w:type="spellEnd"/>
      <w:r w:rsidR="003B3339" w:rsidRPr="005D35CB">
        <w:rPr>
          <w:rFonts w:ascii="Times New Roman" w:hAnsi="Times New Roman" w:cs="Times New Roman"/>
          <w:iCs/>
          <w:sz w:val="28"/>
          <w:szCs w:val="28"/>
        </w:rPr>
        <w:t xml:space="preserve"> бактерии (возбудитель ботулизма), метанобразующие, сульфатвосстанавливающие бактерии</w:t>
      </w:r>
      <w:r w:rsidR="003B3339">
        <w:rPr>
          <w:rFonts w:ascii="Times New Roman" w:hAnsi="Times New Roman" w:cs="Times New Roman"/>
          <w:iCs/>
          <w:sz w:val="28"/>
          <w:szCs w:val="28"/>
        </w:rPr>
        <w:t>.</w:t>
      </w:r>
    </w:p>
    <w:p w:rsidR="003B3339" w:rsidRPr="005D35CB" w:rsidRDefault="00934013" w:rsidP="00934013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4. </w:t>
      </w:r>
      <w:r w:rsidR="003B3339">
        <w:rPr>
          <w:rFonts w:ascii="Times New Roman" w:hAnsi="Times New Roman" w:cs="Times New Roman"/>
          <w:iCs/>
          <w:sz w:val="28"/>
          <w:szCs w:val="28"/>
        </w:rPr>
        <w:t>А</w:t>
      </w:r>
      <w:r w:rsidR="003B3339" w:rsidRPr="0061482E">
        <w:rPr>
          <w:rFonts w:ascii="Times New Roman" w:hAnsi="Times New Roman" w:cs="Times New Roman"/>
          <w:iCs/>
          <w:sz w:val="28"/>
          <w:szCs w:val="28"/>
        </w:rPr>
        <w:t>эробные азотфиксаторы.</w:t>
      </w:r>
    </w:p>
    <w:p w:rsidR="003B3339" w:rsidRPr="005D35CB" w:rsidRDefault="00934013" w:rsidP="009340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5. </w:t>
      </w:r>
      <w:r w:rsidR="003B3339" w:rsidRPr="0061482E">
        <w:rPr>
          <w:rFonts w:ascii="Times New Roman" w:hAnsi="Times New Roman" w:cs="Times New Roman"/>
          <w:iCs/>
          <w:sz w:val="28"/>
          <w:szCs w:val="28"/>
        </w:rPr>
        <w:t>Уксусн</w:t>
      </w:r>
      <w:r w:rsidR="003B3339" w:rsidRPr="005D35CB">
        <w:rPr>
          <w:rFonts w:ascii="Times New Roman" w:hAnsi="Times New Roman" w:cs="Times New Roman"/>
          <w:iCs/>
          <w:sz w:val="28"/>
          <w:szCs w:val="28"/>
        </w:rPr>
        <w:t>о</w:t>
      </w:r>
      <w:r w:rsidR="003B3339" w:rsidRPr="0061482E">
        <w:rPr>
          <w:rFonts w:ascii="Times New Roman" w:hAnsi="Times New Roman" w:cs="Times New Roman"/>
          <w:iCs/>
          <w:sz w:val="28"/>
          <w:szCs w:val="28"/>
        </w:rPr>
        <w:t>кислые бактерии.</w:t>
      </w:r>
    </w:p>
    <w:p w:rsidR="003B3339" w:rsidRDefault="003B3339" w:rsidP="0093401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3339" w:rsidRPr="0061482E" w:rsidRDefault="00934013" w:rsidP="0093401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B3339" w:rsidRPr="0061482E">
        <w:rPr>
          <w:rFonts w:ascii="Times New Roman" w:hAnsi="Times New Roman" w:cs="Times New Roman"/>
          <w:bCs/>
          <w:iCs/>
          <w:sz w:val="28"/>
          <w:szCs w:val="28"/>
        </w:rPr>
        <w:t>Облигатные анаэробы</w:t>
      </w:r>
    </w:p>
    <w:p w:rsidR="003B3339" w:rsidRPr="0061482E" w:rsidRDefault="00934013" w:rsidP="0093401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б-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3B3339" w:rsidRPr="00763273">
        <w:rPr>
          <w:rFonts w:ascii="Times New Roman" w:hAnsi="Times New Roman" w:cs="Times New Roman"/>
          <w:bCs/>
          <w:iCs/>
          <w:sz w:val="28"/>
          <w:szCs w:val="28"/>
        </w:rPr>
        <w:t>Аэротолерантные</w:t>
      </w:r>
      <w:proofErr w:type="spellEnd"/>
    </w:p>
    <w:p w:rsidR="003B3339" w:rsidRPr="0061482E" w:rsidRDefault="00934013" w:rsidP="0093401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B3339" w:rsidRPr="00763273">
        <w:rPr>
          <w:rFonts w:ascii="Times New Roman" w:hAnsi="Times New Roman" w:cs="Times New Roman"/>
          <w:bCs/>
          <w:iCs/>
          <w:sz w:val="28"/>
          <w:szCs w:val="28"/>
        </w:rPr>
        <w:t>Факультативные анаэробы</w:t>
      </w:r>
    </w:p>
    <w:p w:rsidR="003B3339" w:rsidRPr="0061482E" w:rsidRDefault="00934013" w:rsidP="0093401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г-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3B3339" w:rsidRPr="00763273">
        <w:rPr>
          <w:rFonts w:ascii="Times New Roman" w:hAnsi="Times New Roman" w:cs="Times New Roman"/>
          <w:bCs/>
          <w:iCs/>
          <w:sz w:val="28"/>
          <w:szCs w:val="28"/>
        </w:rPr>
        <w:t>Микроаэрофилы</w:t>
      </w:r>
      <w:proofErr w:type="spellEnd"/>
    </w:p>
    <w:p w:rsidR="003B3339" w:rsidRDefault="00934013" w:rsidP="0093401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B3339" w:rsidRPr="00763273">
        <w:rPr>
          <w:rFonts w:ascii="Times New Roman" w:hAnsi="Times New Roman" w:cs="Times New Roman"/>
          <w:bCs/>
          <w:iCs/>
          <w:sz w:val="28"/>
          <w:szCs w:val="28"/>
        </w:rPr>
        <w:t>Облигатные аэробы</w:t>
      </w:r>
    </w:p>
    <w:p w:rsidR="00934013" w:rsidRDefault="00934013" w:rsidP="0093401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934013" w:rsidRPr="00934013" w:rsidRDefault="00934013" w:rsidP="009340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4013">
        <w:rPr>
          <w:rFonts w:ascii="Times New Roman" w:hAnsi="Times New Roman" w:cs="Times New Roman"/>
          <w:b/>
          <w:bCs/>
          <w:iCs/>
          <w:sz w:val="28"/>
          <w:szCs w:val="28"/>
        </w:rPr>
        <w:t>Вопрос 2</w:t>
      </w:r>
      <w:r w:rsidRPr="00934013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Pr="00934013">
        <w:rPr>
          <w:rFonts w:ascii="Times New Roman" w:hAnsi="Times New Roman" w:cs="Times New Roman"/>
          <w:sz w:val="28"/>
          <w:szCs w:val="28"/>
        </w:rPr>
        <w:t>Укажите типы листьев.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934013" w:rsidTr="002859B7">
        <w:tc>
          <w:tcPr>
            <w:tcW w:w="9571" w:type="dxa"/>
          </w:tcPr>
          <w:p w:rsidR="00934013" w:rsidRDefault="00934013" w:rsidP="002859B7">
            <w:pPr>
              <w:ind w:firstLine="0"/>
            </w:pPr>
            <w:r>
              <w:rPr>
                <w:noProof/>
              </w:rPr>
              <w:drawing>
                <wp:inline distT="0" distB="0" distL="0" distR="0">
                  <wp:extent cx="1170305" cy="1426210"/>
                  <wp:effectExtent l="152400" t="133350" r="163195" b="116840"/>
                  <wp:docPr id="1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1646332">
                            <a:off x="0" y="0"/>
                            <a:ext cx="1170305" cy="1426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MON_1573919626"/>
            <w:bookmarkEnd w:id="0"/>
            <w:r w:rsidRPr="00BA0304">
              <w:rPr>
                <w:rFonts w:asciiTheme="minorHAnsi" w:eastAsiaTheme="minorHAnsi" w:hAnsiTheme="minorHAnsi" w:cstheme="minorBidi"/>
                <w:noProof/>
                <w:sz w:val="28"/>
                <w:szCs w:val="22"/>
                <w:lang w:eastAsia="en-US"/>
              </w:rPr>
              <w:object w:dxaOrig="6358" w:dyaOrig="29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4.35pt;height:152.75pt" o:ole="" fillcolor="window">
                  <v:imagedata r:id="rId7" o:title=""/>
                </v:shape>
                <o:OLEObject Type="Embed" ProgID="Word.Picture.8" ShapeID="_x0000_i1025" DrawAspect="Content" ObjectID="_1577093853" r:id="rId8"/>
              </w:object>
            </w:r>
          </w:p>
        </w:tc>
      </w:tr>
      <w:tr w:rsidR="00934013" w:rsidTr="002859B7">
        <w:tc>
          <w:tcPr>
            <w:tcW w:w="9571" w:type="dxa"/>
          </w:tcPr>
          <w:p w:rsidR="00934013" w:rsidRPr="00BA0304" w:rsidRDefault="00934013" w:rsidP="002859B7">
            <w:pPr>
              <w:ind w:firstLine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 xml:space="preserve">                  1                      2              3              4                 5                       6</w:t>
            </w:r>
          </w:p>
        </w:tc>
      </w:tr>
    </w:tbl>
    <w:p w:rsidR="003B3339" w:rsidRDefault="003B3339" w:rsidP="003B3339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80801" w:rsidRDefault="00934013" w:rsidP="00A8080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34013">
        <w:rPr>
          <w:rFonts w:ascii="Times New Roman" w:hAnsi="Times New Roman" w:cs="Times New Roman"/>
          <w:b/>
          <w:bCs/>
          <w:iCs/>
          <w:sz w:val="28"/>
          <w:szCs w:val="28"/>
        </w:rPr>
        <w:t>Вопрос 3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172BCC" w:rsidRPr="005C2E72">
        <w:rPr>
          <w:rFonts w:ascii="Times New Roman" w:hAnsi="Times New Roman" w:cs="Times New Roman"/>
          <w:sz w:val="28"/>
          <w:szCs w:val="28"/>
        </w:rPr>
        <w:t>В чем заключается биологический смысл питания человека?  Какие 4 группы веществ должны обязательно поступать с пищей человека? Каким событием завершается процесс пищеварения?</w:t>
      </w:r>
    </w:p>
    <w:p w:rsidR="006557A9" w:rsidRPr="006557A9" w:rsidRDefault="00177243" w:rsidP="00A8080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557A9">
        <w:rPr>
          <w:rFonts w:ascii="Times New Roman" w:hAnsi="Times New Roman" w:cs="Times New Roman"/>
          <w:b/>
          <w:sz w:val="28"/>
          <w:szCs w:val="28"/>
        </w:rPr>
        <w:lastRenderedPageBreak/>
        <w:t>Вопрос 4</w:t>
      </w:r>
      <w:r w:rsidRPr="006557A9">
        <w:rPr>
          <w:rFonts w:ascii="Times New Roman" w:hAnsi="Times New Roman" w:cs="Times New Roman"/>
          <w:sz w:val="28"/>
          <w:szCs w:val="28"/>
        </w:rPr>
        <w:t>.</w:t>
      </w:r>
      <w:r w:rsidR="006557A9" w:rsidRPr="006557A9">
        <w:rPr>
          <w:rFonts w:ascii="Times New Roman" w:hAnsi="Times New Roman" w:cs="Times New Roman"/>
          <w:sz w:val="28"/>
          <w:szCs w:val="28"/>
        </w:rPr>
        <w:t xml:space="preserve">  Современная цифровая камера состоит из нескольких основных узлов: светочувствительная матрица, линзы объектива, механизм изменения диафрагмы, механизм фокусировки. Какие аналогии этим узлам можно </w:t>
      </w:r>
      <w:r w:rsidR="006557A9">
        <w:rPr>
          <w:rFonts w:ascii="Times New Roman" w:hAnsi="Times New Roman" w:cs="Times New Roman"/>
          <w:sz w:val="28"/>
          <w:szCs w:val="28"/>
        </w:rPr>
        <w:t>найти в органе зрения человека? Заполните таблицу.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59"/>
        <w:gridCol w:w="4412"/>
      </w:tblGrid>
      <w:tr w:rsidR="006557A9" w:rsidRPr="006557A9" w:rsidTr="00AA58D1">
        <w:tc>
          <w:tcPr>
            <w:tcW w:w="7393" w:type="dxa"/>
          </w:tcPr>
          <w:p w:rsidR="006557A9" w:rsidRPr="006557A9" w:rsidRDefault="006557A9" w:rsidP="006557A9">
            <w:pPr>
              <w:tabs>
                <w:tab w:val="left" w:pos="891"/>
              </w:tabs>
              <w:spacing w:line="360" w:lineRule="auto"/>
              <w:rPr>
                <w:sz w:val="28"/>
                <w:szCs w:val="28"/>
              </w:rPr>
            </w:pPr>
            <w:r w:rsidRPr="006557A9">
              <w:rPr>
                <w:sz w:val="28"/>
                <w:szCs w:val="28"/>
              </w:rPr>
              <w:t>Элемент</w:t>
            </w:r>
          </w:p>
        </w:tc>
        <w:tc>
          <w:tcPr>
            <w:tcW w:w="7393" w:type="dxa"/>
          </w:tcPr>
          <w:p w:rsidR="006557A9" w:rsidRPr="006557A9" w:rsidRDefault="006557A9" w:rsidP="006557A9">
            <w:pPr>
              <w:tabs>
                <w:tab w:val="left" w:pos="891"/>
              </w:tabs>
              <w:spacing w:line="360" w:lineRule="auto"/>
              <w:rPr>
                <w:sz w:val="28"/>
                <w:szCs w:val="28"/>
              </w:rPr>
            </w:pPr>
            <w:r w:rsidRPr="006557A9">
              <w:rPr>
                <w:sz w:val="28"/>
                <w:szCs w:val="28"/>
              </w:rPr>
              <w:t>Элемент органа зрения</w:t>
            </w:r>
          </w:p>
        </w:tc>
      </w:tr>
      <w:tr w:rsidR="006557A9" w:rsidRPr="006557A9" w:rsidTr="00AA58D1">
        <w:tc>
          <w:tcPr>
            <w:tcW w:w="7393" w:type="dxa"/>
          </w:tcPr>
          <w:p w:rsidR="006557A9" w:rsidRPr="006557A9" w:rsidRDefault="006557A9" w:rsidP="006557A9">
            <w:pPr>
              <w:tabs>
                <w:tab w:val="left" w:pos="891"/>
              </w:tabs>
              <w:spacing w:line="360" w:lineRule="auto"/>
              <w:rPr>
                <w:sz w:val="28"/>
                <w:szCs w:val="28"/>
              </w:rPr>
            </w:pPr>
            <w:r w:rsidRPr="006557A9">
              <w:rPr>
                <w:sz w:val="28"/>
                <w:szCs w:val="28"/>
              </w:rPr>
              <w:t>Светочувствительная матрица</w:t>
            </w:r>
          </w:p>
        </w:tc>
        <w:tc>
          <w:tcPr>
            <w:tcW w:w="7393" w:type="dxa"/>
          </w:tcPr>
          <w:p w:rsidR="006557A9" w:rsidRPr="006557A9" w:rsidRDefault="006557A9" w:rsidP="006557A9">
            <w:pPr>
              <w:tabs>
                <w:tab w:val="left" w:pos="891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6557A9" w:rsidRPr="006557A9" w:rsidTr="00AA58D1">
        <w:tc>
          <w:tcPr>
            <w:tcW w:w="7393" w:type="dxa"/>
          </w:tcPr>
          <w:p w:rsidR="006557A9" w:rsidRPr="006557A9" w:rsidRDefault="006557A9" w:rsidP="006557A9">
            <w:pPr>
              <w:tabs>
                <w:tab w:val="left" w:pos="891"/>
              </w:tabs>
              <w:spacing w:line="360" w:lineRule="auto"/>
              <w:rPr>
                <w:sz w:val="28"/>
                <w:szCs w:val="28"/>
              </w:rPr>
            </w:pPr>
            <w:r w:rsidRPr="006557A9">
              <w:rPr>
                <w:sz w:val="28"/>
                <w:szCs w:val="28"/>
              </w:rPr>
              <w:t>Линзы объектива</w:t>
            </w:r>
          </w:p>
        </w:tc>
        <w:tc>
          <w:tcPr>
            <w:tcW w:w="7393" w:type="dxa"/>
          </w:tcPr>
          <w:p w:rsidR="006557A9" w:rsidRPr="006557A9" w:rsidRDefault="006557A9" w:rsidP="006557A9">
            <w:pPr>
              <w:tabs>
                <w:tab w:val="left" w:pos="891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6557A9" w:rsidRPr="006557A9" w:rsidTr="00AA58D1">
        <w:tc>
          <w:tcPr>
            <w:tcW w:w="7393" w:type="dxa"/>
          </w:tcPr>
          <w:p w:rsidR="006557A9" w:rsidRPr="006557A9" w:rsidRDefault="006557A9" w:rsidP="006557A9">
            <w:pPr>
              <w:tabs>
                <w:tab w:val="left" w:pos="891"/>
              </w:tabs>
              <w:spacing w:line="360" w:lineRule="auto"/>
              <w:rPr>
                <w:sz w:val="28"/>
                <w:szCs w:val="28"/>
              </w:rPr>
            </w:pPr>
            <w:r w:rsidRPr="006557A9">
              <w:rPr>
                <w:sz w:val="28"/>
                <w:szCs w:val="28"/>
              </w:rPr>
              <w:t>Механизм изменения диафрагмы</w:t>
            </w:r>
          </w:p>
        </w:tc>
        <w:tc>
          <w:tcPr>
            <w:tcW w:w="7393" w:type="dxa"/>
          </w:tcPr>
          <w:p w:rsidR="006557A9" w:rsidRPr="006557A9" w:rsidRDefault="006557A9" w:rsidP="006557A9">
            <w:pPr>
              <w:tabs>
                <w:tab w:val="left" w:pos="891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6557A9" w:rsidRPr="006557A9" w:rsidTr="00AA58D1">
        <w:tc>
          <w:tcPr>
            <w:tcW w:w="7393" w:type="dxa"/>
          </w:tcPr>
          <w:p w:rsidR="006557A9" w:rsidRPr="006557A9" w:rsidRDefault="006557A9" w:rsidP="006557A9">
            <w:pPr>
              <w:tabs>
                <w:tab w:val="left" w:pos="891"/>
              </w:tabs>
              <w:spacing w:line="360" w:lineRule="auto"/>
              <w:rPr>
                <w:sz w:val="28"/>
                <w:szCs w:val="28"/>
              </w:rPr>
            </w:pPr>
            <w:r w:rsidRPr="006557A9">
              <w:rPr>
                <w:sz w:val="28"/>
                <w:szCs w:val="28"/>
              </w:rPr>
              <w:t>Механизм фокусировки</w:t>
            </w:r>
          </w:p>
        </w:tc>
        <w:tc>
          <w:tcPr>
            <w:tcW w:w="7393" w:type="dxa"/>
          </w:tcPr>
          <w:p w:rsidR="006557A9" w:rsidRPr="006557A9" w:rsidRDefault="006557A9" w:rsidP="006557A9">
            <w:pPr>
              <w:tabs>
                <w:tab w:val="left" w:pos="891"/>
              </w:tabs>
              <w:spacing w:line="360" w:lineRule="auto"/>
              <w:rPr>
                <w:sz w:val="28"/>
                <w:szCs w:val="28"/>
              </w:rPr>
            </w:pPr>
          </w:p>
        </w:tc>
      </w:tr>
    </w:tbl>
    <w:p w:rsidR="006557A9" w:rsidRPr="006557A9" w:rsidRDefault="006557A9" w:rsidP="006557A9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04A6A" w:rsidRPr="00B04A6A" w:rsidRDefault="006557A9" w:rsidP="00B04A6A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557A9">
        <w:rPr>
          <w:rFonts w:ascii="Times New Roman" w:hAnsi="Times New Roman" w:cs="Times New Roman"/>
          <w:b/>
          <w:bCs/>
          <w:iCs/>
          <w:sz w:val="28"/>
          <w:szCs w:val="28"/>
        </w:rPr>
        <w:t>Вопрос 5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B04A6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04A6A" w:rsidRPr="008A0C8B">
        <w:rPr>
          <w:rFonts w:ascii="Times New Roman" w:eastAsia="TimesNewRoman" w:hAnsi="Times New Roman"/>
          <w:sz w:val="28"/>
          <w:szCs w:val="28"/>
          <w:lang w:eastAsia="ru-RU"/>
        </w:rPr>
        <w:t xml:space="preserve">Химический анализ показал, что 28% от общего числа нуклеотидов </w:t>
      </w:r>
      <w:proofErr w:type="gramStart"/>
      <w:r w:rsidR="00B04A6A" w:rsidRPr="008A0C8B">
        <w:rPr>
          <w:rFonts w:ascii="Times New Roman" w:eastAsia="TimesNewRoman" w:hAnsi="Times New Roman"/>
          <w:sz w:val="28"/>
          <w:szCs w:val="28"/>
          <w:lang w:eastAsia="ru-RU"/>
        </w:rPr>
        <w:t>данной</w:t>
      </w:r>
      <w:proofErr w:type="gramEnd"/>
      <w:r w:rsidR="00B04A6A" w:rsidRPr="008A0C8B">
        <w:rPr>
          <w:rFonts w:ascii="Times New Roman" w:eastAsia="TimesNewRoman" w:hAnsi="Times New Roman"/>
          <w:sz w:val="28"/>
          <w:szCs w:val="28"/>
          <w:lang w:eastAsia="ru-RU"/>
        </w:rPr>
        <w:t xml:space="preserve"> и-РНК приходится на </w:t>
      </w:r>
      <w:proofErr w:type="spellStart"/>
      <w:r w:rsidR="00B04A6A" w:rsidRPr="008A0C8B">
        <w:rPr>
          <w:rFonts w:ascii="Times New Roman" w:eastAsia="TimesNewRoman" w:hAnsi="Times New Roman"/>
          <w:sz w:val="28"/>
          <w:szCs w:val="28"/>
          <w:lang w:eastAsia="ru-RU"/>
        </w:rPr>
        <w:t>адениловые</w:t>
      </w:r>
      <w:proofErr w:type="spellEnd"/>
      <w:r w:rsidR="00B04A6A" w:rsidRPr="008A0C8B">
        <w:rPr>
          <w:rFonts w:ascii="Times New Roman" w:eastAsia="TimesNewRoman" w:hAnsi="Times New Roman"/>
          <w:sz w:val="28"/>
          <w:szCs w:val="28"/>
          <w:lang w:eastAsia="ru-RU"/>
        </w:rPr>
        <w:t xml:space="preserve">, 6% - на </w:t>
      </w:r>
      <w:proofErr w:type="spellStart"/>
      <w:r w:rsidR="00B04A6A" w:rsidRPr="008A0C8B">
        <w:rPr>
          <w:rFonts w:ascii="Times New Roman" w:eastAsia="TimesNewRoman" w:hAnsi="Times New Roman"/>
          <w:sz w:val="28"/>
          <w:szCs w:val="28"/>
          <w:lang w:eastAsia="ru-RU"/>
        </w:rPr>
        <w:t>гуаниловые</w:t>
      </w:r>
      <w:proofErr w:type="spellEnd"/>
      <w:r w:rsidR="00B04A6A" w:rsidRPr="008A0C8B">
        <w:rPr>
          <w:rFonts w:ascii="Times New Roman" w:eastAsia="TimesNewRoman" w:hAnsi="Times New Roman"/>
          <w:sz w:val="28"/>
          <w:szCs w:val="28"/>
          <w:lang w:eastAsia="ru-RU"/>
        </w:rPr>
        <w:t xml:space="preserve">, 40% - на </w:t>
      </w:r>
      <w:proofErr w:type="spellStart"/>
      <w:r w:rsidR="00B04A6A" w:rsidRPr="008A0C8B">
        <w:rPr>
          <w:rFonts w:ascii="Times New Roman" w:eastAsia="TimesNewRoman" w:hAnsi="Times New Roman"/>
          <w:sz w:val="28"/>
          <w:szCs w:val="28"/>
          <w:lang w:eastAsia="ru-RU"/>
        </w:rPr>
        <w:t>уридиловые</w:t>
      </w:r>
      <w:proofErr w:type="spellEnd"/>
      <w:r w:rsidR="00B04A6A" w:rsidRPr="008A0C8B">
        <w:rPr>
          <w:rFonts w:ascii="Times New Roman" w:eastAsia="TimesNewRoman" w:hAnsi="Times New Roman"/>
          <w:sz w:val="28"/>
          <w:szCs w:val="28"/>
          <w:lang w:eastAsia="ru-RU"/>
        </w:rPr>
        <w:t xml:space="preserve"> нуклеотиды. Каков должен быть нуклеотидный состав соответствующего участка одной цепи гена, информация с которого «переписана» на </w:t>
      </w:r>
      <w:proofErr w:type="gramStart"/>
      <w:r w:rsidR="00B04A6A" w:rsidRPr="008A0C8B">
        <w:rPr>
          <w:rFonts w:ascii="Times New Roman" w:eastAsia="TimesNewRoman" w:hAnsi="Times New Roman"/>
          <w:sz w:val="28"/>
          <w:szCs w:val="28"/>
          <w:lang w:eastAsia="ru-RU"/>
        </w:rPr>
        <w:t>данную</w:t>
      </w:r>
      <w:proofErr w:type="gramEnd"/>
      <w:r w:rsidR="00B04A6A" w:rsidRPr="008A0C8B">
        <w:rPr>
          <w:rFonts w:ascii="Times New Roman" w:eastAsia="TimesNewRoman" w:hAnsi="Times New Roman"/>
          <w:sz w:val="28"/>
          <w:szCs w:val="28"/>
          <w:lang w:eastAsia="ru-RU"/>
        </w:rPr>
        <w:t xml:space="preserve"> и-РНК?</w:t>
      </w:r>
    </w:p>
    <w:p w:rsidR="003B3339" w:rsidRDefault="003B3339" w:rsidP="00934013">
      <w:pPr>
        <w:pStyle w:val="a3"/>
        <w:tabs>
          <w:tab w:val="left" w:pos="2335"/>
        </w:tabs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34013" w:rsidRDefault="00934013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808E6" w:rsidTr="00574598">
        <w:trPr>
          <w:trHeight w:val="273"/>
        </w:trPr>
        <w:tc>
          <w:tcPr>
            <w:tcW w:w="9571" w:type="dxa"/>
          </w:tcPr>
          <w:p w:rsidR="000808E6" w:rsidRPr="00A80801" w:rsidRDefault="000808E6" w:rsidP="00574598">
            <w:pPr>
              <w:ind w:firstLine="0"/>
              <w:rPr>
                <w:i/>
              </w:rPr>
            </w:pPr>
            <w:r w:rsidRPr="00A80801">
              <w:rPr>
                <w:i/>
              </w:rPr>
              <w:lastRenderedPageBreak/>
              <w:t>Университетская олимпиада школьников «Бельчонок»</w:t>
            </w:r>
            <w:r>
              <w:rPr>
                <w:i/>
              </w:rPr>
              <w:t xml:space="preserve"> 2017-2018 г. Заключительный этап</w:t>
            </w:r>
          </w:p>
        </w:tc>
      </w:tr>
    </w:tbl>
    <w:p w:rsidR="000808E6" w:rsidRDefault="000808E6" w:rsidP="007250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50EF" w:rsidRPr="007250EF" w:rsidRDefault="007250EF" w:rsidP="007250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0EF">
        <w:rPr>
          <w:rFonts w:ascii="Times New Roman" w:hAnsi="Times New Roman" w:cs="Times New Roman"/>
          <w:b/>
          <w:sz w:val="28"/>
          <w:szCs w:val="28"/>
        </w:rPr>
        <w:t xml:space="preserve">Биология. </w:t>
      </w:r>
      <w:r w:rsidRPr="007250EF">
        <w:rPr>
          <w:rFonts w:ascii="Times New Roman" w:hAnsi="Times New Roman" w:cs="Times New Roman"/>
          <w:b/>
          <w:sz w:val="28"/>
          <w:szCs w:val="28"/>
          <w:lang w:val="en-US"/>
        </w:rPr>
        <w:t xml:space="preserve">9 </w:t>
      </w:r>
      <w:r w:rsidRPr="007250EF">
        <w:rPr>
          <w:rFonts w:ascii="Times New Roman" w:hAnsi="Times New Roman" w:cs="Times New Roman"/>
          <w:b/>
          <w:sz w:val="28"/>
          <w:szCs w:val="28"/>
        </w:rPr>
        <w:t>класс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B3339" w:rsidRPr="00BA5B68" w:rsidRDefault="00934013" w:rsidP="007250EF">
      <w:pPr>
        <w:spacing w:after="0" w:line="36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BA5B68">
        <w:rPr>
          <w:rFonts w:ascii="Times New Roman" w:hAnsi="Times New Roman" w:cs="Times New Roman"/>
          <w:bCs/>
          <w:iCs/>
          <w:sz w:val="28"/>
          <w:szCs w:val="28"/>
        </w:rPr>
        <w:t>2 ВАРИАНТ</w:t>
      </w:r>
    </w:p>
    <w:p w:rsidR="003B3339" w:rsidRDefault="00934013" w:rsidP="0093401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808E6">
        <w:rPr>
          <w:rFonts w:ascii="Times New Roman" w:hAnsi="Times New Roman" w:cs="Times New Roman"/>
          <w:b/>
          <w:bCs/>
          <w:iCs/>
          <w:sz w:val="28"/>
          <w:szCs w:val="28"/>
        </w:rPr>
        <w:t>Вопрос 1.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B3339">
        <w:rPr>
          <w:rFonts w:ascii="Times New Roman" w:hAnsi="Times New Roman" w:cs="Times New Roman"/>
          <w:bCs/>
          <w:iCs/>
          <w:sz w:val="28"/>
          <w:szCs w:val="28"/>
        </w:rPr>
        <w:t>Соотнесите перечисленные микроорганизмы и антибиотики, получаемые из них.</w:t>
      </w:r>
    </w:p>
    <w:p w:rsidR="003B3339" w:rsidRDefault="003B3339" w:rsidP="0093401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3B3339" w:rsidRDefault="00934013" w:rsidP="0093401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1. </w:t>
      </w:r>
      <w:r w:rsidR="003B3339">
        <w:rPr>
          <w:rFonts w:ascii="Times New Roman" w:hAnsi="Times New Roman" w:cs="Times New Roman"/>
          <w:bCs/>
          <w:iCs/>
          <w:sz w:val="28"/>
          <w:szCs w:val="28"/>
        </w:rPr>
        <w:t>Актиномицеты</w:t>
      </w:r>
    </w:p>
    <w:p w:rsidR="003B3339" w:rsidRDefault="00934013" w:rsidP="0093401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2. </w:t>
      </w:r>
      <w:r w:rsidR="003B3339">
        <w:rPr>
          <w:rFonts w:ascii="Times New Roman" w:hAnsi="Times New Roman" w:cs="Times New Roman"/>
          <w:bCs/>
          <w:iCs/>
          <w:sz w:val="28"/>
          <w:szCs w:val="28"/>
        </w:rPr>
        <w:t>Плесневые грибы</w:t>
      </w:r>
    </w:p>
    <w:p w:rsidR="003B3339" w:rsidRDefault="00934013" w:rsidP="0093401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 </w:t>
      </w:r>
      <w:proofErr w:type="spellStart"/>
      <w:r w:rsidR="003B3339">
        <w:rPr>
          <w:rFonts w:ascii="Times New Roman" w:hAnsi="Times New Roman" w:cs="Times New Roman"/>
          <w:bCs/>
          <w:iCs/>
          <w:sz w:val="28"/>
          <w:szCs w:val="28"/>
        </w:rPr>
        <w:t>Псевдомонады</w:t>
      </w:r>
      <w:proofErr w:type="spellEnd"/>
    </w:p>
    <w:p w:rsidR="003B3339" w:rsidRDefault="00934013" w:rsidP="0093401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4. </w:t>
      </w:r>
      <w:r w:rsidR="003B3339">
        <w:rPr>
          <w:rFonts w:ascii="Times New Roman" w:hAnsi="Times New Roman" w:cs="Times New Roman"/>
          <w:bCs/>
          <w:iCs/>
          <w:sz w:val="28"/>
          <w:szCs w:val="28"/>
        </w:rPr>
        <w:t>Бациллы</w:t>
      </w:r>
    </w:p>
    <w:p w:rsidR="003B3339" w:rsidRDefault="00934013" w:rsidP="0093401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5. </w:t>
      </w:r>
      <w:r w:rsidR="003B3339">
        <w:rPr>
          <w:rFonts w:ascii="Times New Roman" w:hAnsi="Times New Roman" w:cs="Times New Roman"/>
          <w:bCs/>
          <w:iCs/>
          <w:sz w:val="28"/>
          <w:szCs w:val="28"/>
        </w:rPr>
        <w:t>Стрептококки</w:t>
      </w:r>
    </w:p>
    <w:p w:rsidR="003B3339" w:rsidRDefault="003B3339" w:rsidP="009340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3339" w:rsidRDefault="00DC1B0F" w:rsidP="009340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3401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3B3339">
        <w:rPr>
          <w:rFonts w:ascii="Times New Roman" w:hAnsi="Times New Roman" w:cs="Times New Roman"/>
          <w:sz w:val="28"/>
          <w:szCs w:val="28"/>
        </w:rPr>
        <w:t>Субтилин</w:t>
      </w:r>
      <w:proofErr w:type="spellEnd"/>
      <w:r w:rsidR="003B333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B3339" w:rsidRPr="00550404">
        <w:rPr>
          <w:rFonts w:ascii="Times New Roman" w:hAnsi="Times New Roman" w:cs="Times New Roman"/>
          <w:sz w:val="28"/>
          <w:szCs w:val="28"/>
        </w:rPr>
        <w:t>бацитрацин</w:t>
      </w:r>
      <w:proofErr w:type="spellEnd"/>
      <w:r w:rsidR="003B3339">
        <w:rPr>
          <w:rFonts w:ascii="Times New Roman" w:hAnsi="Times New Roman" w:cs="Times New Roman"/>
          <w:sz w:val="28"/>
          <w:szCs w:val="28"/>
        </w:rPr>
        <w:t>,</w:t>
      </w:r>
      <w:r w:rsidR="003B3339" w:rsidRPr="009B03D2">
        <w:rPr>
          <w:rFonts w:ascii="Arial" w:eastAsia="+mn-ea" w:hAnsi="Arial" w:cs="+mn-cs"/>
          <w:color w:val="6600CC"/>
          <w:sz w:val="58"/>
          <w:szCs w:val="58"/>
        </w:rPr>
        <w:t xml:space="preserve"> </w:t>
      </w:r>
      <w:r w:rsidR="003B3339" w:rsidRPr="009B03D2">
        <w:rPr>
          <w:rFonts w:ascii="Times New Roman" w:hAnsi="Times New Roman" w:cs="Times New Roman"/>
          <w:sz w:val="28"/>
          <w:szCs w:val="28"/>
        </w:rPr>
        <w:t xml:space="preserve">грамицидин, </w:t>
      </w:r>
      <w:proofErr w:type="spellStart"/>
      <w:r w:rsidR="003B3339" w:rsidRPr="009B03D2">
        <w:rPr>
          <w:rFonts w:ascii="Times New Roman" w:hAnsi="Times New Roman" w:cs="Times New Roman"/>
          <w:sz w:val="28"/>
          <w:szCs w:val="28"/>
        </w:rPr>
        <w:t>полимиксин</w:t>
      </w:r>
      <w:proofErr w:type="spellEnd"/>
    </w:p>
    <w:p w:rsidR="003B3339" w:rsidRPr="009B03D2" w:rsidRDefault="00DC1B0F" w:rsidP="009340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4013">
        <w:rPr>
          <w:rFonts w:ascii="Times New Roman" w:hAnsi="Times New Roman" w:cs="Times New Roman"/>
          <w:sz w:val="28"/>
          <w:szCs w:val="28"/>
        </w:rPr>
        <w:t xml:space="preserve">- </w:t>
      </w:r>
      <w:r w:rsidR="003B3339">
        <w:rPr>
          <w:rFonts w:ascii="Times New Roman" w:hAnsi="Times New Roman" w:cs="Times New Roman"/>
          <w:sz w:val="28"/>
          <w:szCs w:val="28"/>
        </w:rPr>
        <w:t>Низин</w:t>
      </w:r>
    </w:p>
    <w:p w:rsidR="003B3339" w:rsidRDefault="00DC1B0F" w:rsidP="009340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- </w:t>
      </w:r>
      <w:r w:rsidR="003B3339">
        <w:rPr>
          <w:rFonts w:ascii="Times New Roman" w:hAnsi="Times New Roman" w:cs="Times New Roman"/>
          <w:bCs/>
          <w:iCs/>
          <w:sz w:val="28"/>
          <w:szCs w:val="28"/>
        </w:rPr>
        <w:t>С</w:t>
      </w:r>
      <w:r w:rsidR="003B3339" w:rsidRPr="00CC550E">
        <w:rPr>
          <w:rFonts w:ascii="Times New Roman" w:hAnsi="Times New Roman" w:cs="Times New Roman"/>
          <w:bCs/>
          <w:iCs/>
          <w:sz w:val="28"/>
          <w:szCs w:val="28"/>
        </w:rPr>
        <w:t xml:space="preserve">трептомицин, эритромицин, </w:t>
      </w:r>
      <w:proofErr w:type="spellStart"/>
      <w:r w:rsidR="003B3339" w:rsidRPr="00CC550E">
        <w:rPr>
          <w:rFonts w:ascii="Times New Roman" w:hAnsi="Times New Roman" w:cs="Times New Roman"/>
          <w:bCs/>
          <w:iCs/>
          <w:sz w:val="28"/>
          <w:szCs w:val="28"/>
        </w:rPr>
        <w:t>канамицин</w:t>
      </w:r>
      <w:proofErr w:type="spellEnd"/>
      <w:r w:rsidR="003B3339" w:rsidRPr="00CC550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="003B3339" w:rsidRPr="00CC550E">
        <w:rPr>
          <w:rFonts w:ascii="Times New Roman" w:hAnsi="Times New Roman" w:cs="Times New Roman"/>
          <w:bCs/>
          <w:iCs/>
          <w:sz w:val="28"/>
          <w:szCs w:val="28"/>
        </w:rPr>
        <w:t>нистатин</w:t>
      </w:r>
      <w:proofErr w:type="spellEnd"/>
      <w:r w:rsidR="003B3339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3B3339" w:rsidRPr="00440090">
        <w:t xml:space="preserve"> </w:t>
      </w:r>
      <w:r w:rsidR="003B3339">
        <w:rPr>
          <w:rFonts w:ascii="Times New Roman" w:hAnsi="Times New Roman" w:cs="Times New Roman"/>
          <w:sz w:val="28"/>
          <w:szCs w:val="28"/>
        </w:rPr>
        <w:t>тетрациклин</w:t>
      </w:r>
      <w:r w:rsidR="003B3339" w:rsidRPr="00550404">
        <w:rPr>
          <w:rFonts w:ascii="Times New Roman" w:hAnsi="Times New Roman" w:cs="Times New Roman"/>
          <w:sz w:val="28"/>
          <w:szCs w:val="28"/>
        </w:rPr>
        <w:t xml:space="preserve">, левомицетин, </w:t>
      </w:r>
      <w:proofErr w:type="spellStart"/>
      <w:r w:rsidR="003B3339" w:rsidRPr="00550404">
        <w:rPr>
          <w:rFonts w:ascii="Times New Roman" w:hAnsi="Times New Roman" w:cs="Times New Roman"/>
          <w:sz w:val="28"/>
          <w:szCs w:val="28"/>
        </w:rPr>
        <w:t>ванкомицин</w:t>
      </w:r>
      <w:proofErr w:type="spellEnd"/>
    </w:p>
    <w:p w:rsidR="003B3339" w:rsidRDefault="00DC1B0F" w:rsidP="009340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4013">
        <w:rPr>
          <w:rFonts w:ascii="Times New Roman" w:hAnsi="Times New Roman" w:cs="Times New Roman"/>
          <w:sz w:val="28"/>
          <w:szCs w:val="28"/>
        </w:rPr>
        <w:t xml:space="preserve">- </w:t>
      </w:r>
      <w:r w:rsidR="003B3339">
        <w:rPr>
          <w:rFonts w:ascii="Times New Roman" w:hAnsi="Times New Roman" w:cs="Times New Roman"/>
          <w:sz w:val="28"/>
          <w:szCs w:val="28"/>
        </w:rPr>
        <w:t>П</w:t>
      </w:r>
      <w:r w:rsidR="003B3339" w:rsidRPr="00763273">
        <w:rPr>
          <w:rFonts w:ascii="Times New Roman" w:hAnsi="Times New Roman" w:cs="Times New Roman"/>
          <w:sz w:val="28"/>
          <w:szCs w:val="28"/>
        </w:rPr>
        <w:t>енициллин, цефалоспорин,</w:t>
      </w:r>
      <w:r w:rsidR="003B3339" w:rsidRPr="009B03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339" w:rsidRPr="009B03D2">
        <w:rPr>
          <w:rFonts w:ascii="Times New Roman" w:hAnsi="Times New Roman" w:cs="Times New Roman"/>
          <w:sz w:val="28"/>
          <w:szCs w:val="28"/>
        </w:rPr>
        <w:t>т</w:t>
      </w:r>
      <w:r w:rsidR="003B3339" w:rsidRPr="00763273">
        <w:rPr>
          <w:rFonts w:ascii="Times New Roman" w:hAnsi="Times New Roman" w:cs="Times New Roman"/>
          <w:sz w:val="28"/>
          <w:szCs w:val="28"/>
        </w:rPr>
        <w:t>рихотецин</w:t>
      </w:r>
      <w:proofErr w:type="spellEnd"/>
    </w:p>
    <w:p w:rsidR="003B3339" w:rsidRDefault="00DC1B0F" w:rsidP="009340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 </w:t>
      </w:r>
      <w:r w:rsidR="0093401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3B3339">
        <w:rPr>
          <w:rFonts w:ascii="Times New Roman" w:hAnsi="Times New Roman" w:cs="Times New Roman"/>
          <w:sz w:val="28"/>
          <w:szCs w:val="28"/>
        </w:rPr>
        <w:t>Пиоционин</w:t>
      </w:r>
      <w:proofErr w:type="spellEnd"/>
      <w:r w:rsidR="003B333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B3339">
        <w:rPr>
          <w:rFonts w:ascii="Times New Roman" w:hAnsi="Times New Roman" w:cs="Times New Roman"/>
          <w:sz w:val="28"/>
          <w:szCs w:val="28"/>
        </w:rPr>
        <w:t>азтреонам</w:t>
      </w:r>
      <w:proofErr w:type="spellEnd"/>
    </w:p>
    <w:p w:rsidR="003B3339" w:rsidRDefault="003B3339" w:rsidP="009340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4013" w:rsidRPr="00934013" w:rsidRDefault="00934013" w:rsidP="00934013">
      <w:pPr>
        <w:rPr>
          <w:rFonts w:ascii="Times New Roman" w:hAnsi="Times New Roman" w:cs="Times New Roman"/>
          <w:sz w:val="28"/>
          <w:szCs w:val="28"/>
        </w:rPr>
      </w:pPr>
      <w:r w:rsidRPr="00934013">
        <w:rPr>
          <w:rFonts w:ascii="Times New Roman" w:hAnsi="Times New Roman" w:cs="Times New Roman"/>
          <w:b/>
          <w:sz w:val="28"/>
          <w:szCs w:val="28"/>
        </w:rPr>
        <w:t>Вопрос 2</w:t>
      </w:r>
      <w:r w:rsidRPr="00934013">
        <w:rPr>
          <w:rFonts w:ascii="Times New Roman" w:hAnsi="Times New Roman" w:cs="Times New Roman"/>
          <w:sz w:val="28"/>
          <w:szCs w:val="28"/>
        </w:rPr>
        <w:t>. Укажите типы соцветий</w:t>
      </w:r>
      <w:r w:rsidR="00BF005D">
        <w:rPr>
          <w:rFonts w:ascii="Times New Roman" w:hAnsi="Times New Roman" w:cs="Times New Roman"/>
          <w:sz w:val="28"/>
          <w:szCs w:val="28"/>
        </w:rPr>
        <w:t>.</w:t>
      </w:r>
    </w:p>
    <w:p w:rsidR="00934013" w:rsidRDefault="00934013" w:rsidP="00934013">
      <w:r>
        <w:rPr>
          <w:noProof/>
          <w:lang w:eastAsia="ru-RU"/>
        </w:rPr>
        <w:drawing>
          <wp:inline distT="0" distB="0" distL="0" distR="0">
            <wp:extent cx="5869014" cy="1148317"/>
            <wp:effectExtent l="19050" t="0" r="0" b="0"/>
            <wp:docPr id="9" name="Рисунок 9" descr="Soc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ocv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806" cy="1153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4FB" w:rsidRDefault="00EA54FB" w:rsidP="009340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34013" w:rsidRDefault="00934013" w:rsidP="000808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013">
        <w:rPr>
          <w:rFonts w:ascii="Times New Roman" w:hAnsi="Times New Roman" w:cs="Times New Roman"/>
          <w:b/>
          <w:sz w:val="28"/>
          <w:szCs w:val="28"/>
        </w:rPr>
        <w:t>Вопрос 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72BCC" w:rsidRPr="00DC5B0C">
        <w:rPr>
          <w:rFonts w:ascii="Times New Roman" w:hAnsi="Times New Roman" w:cs="Times New Roman"/>
          <w:sz w:val="28"/>
          <w:szCs w:val="28"/>
        </w:rPr>
        <w:t xml:space="preserve">Поле зрения </w:t>
      </w:r>
      <w:r w:rsidR="00172BCC">
        <w:rPr>
          <w:rFonts w:ascii="Times New Roman" w:hAnsi="Times New Roman" w:cs="Times New Roman"/>
          <w:sz w:val="28"/>
          <w:szCs w:val="28"/>
        </w:rPr>
        <w:t>глаза здорового человека ограничивается оптически деятельной зоной</w:t>
      </w:r>
      <w:r w:rsidR="00172BCC" w:rsidRPr="00DC5B0C">
        <w:rPr>
          <w:rFonts w:ascii="Times New Roman" w:hAnsi="Times New Roman" w:cs="Times New Roman"/>
          <w:sz w:val="28"/>
          <w:szCs w:val="28"/>
        </w:rPr>
        <w:t xml:space="preserve"> сетчатки.</w:t>
      </w:r>
      <w:r w:rsidR="00172BCC">
        <w:rPr>
          <w:rFonts w:ascii="Times New Roman" w:hAnsi="Times New Roman" w:cs="Times New Roman"/>
          <w:sz w:val="28"/>
          <w:szCs w:val="28"/>
        </w:rPr>
        <w:t xml:space="preserve"> Известно, что нормальные границы поля зрения на белый цвет шире, чем протяженность границ поля зрения для цветных </w:t>
      </w:r>
      <w:proofErr w:type="gramStart"/>
      <w:r w:rsidR="00172BCC">
        <w:rPr>
          <w:rFonts w:ascii="Times New Roman" w:hAnsi="Times New Roman" w:cs="Times New Roman"/>
          <w:sz w:val="28"/>
          <w:szCs w:val="28"/>
        </w:rPr>
        <w:t>тест-объектов</w:t>
      </w:r>
      <w:proofErr w:type="gramEnd"/>
      <w:r w:rsidR="00172BCC">
        <w:rPr>
          <w:rFonts w:ascii="Times New Roman" w:hAnsi="Times New Roman" w:cs="Times New Roman"/>
          <w:sz w:val="28"/>
          <w:szCs w:val="28"/>
        </w:rPr>
        <w:t>. С чем это может быть связано?</w:t>
      </w:r>
    </w:p>
    <w:p w:rsidR="00A260CF" w:rsidRDefault="00A260CF" w:rsidP="000808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72BCC" w:rsidRDefault="00172BCC" w:rsidP="009340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557A9" w:rsidRPr="006557A9" w:rsidRDefault="00177243" w:rsidP="00BF005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557A9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 w:rsidRPr="00BF005D">
        <w:rPr>
          <w:rFonts w:ascii="Times New Roman" w:hAnsi="Times New Roman" w:cs="Times New Roman"/>
          <w:b/>
          <w:sz w:val="28"/>
          <w:szCs w:val="28"/>
        </w:rPr>
        <w:t>4.</w:t>
      </w:r>
      <w:r w:rsidRPr="006557A9">
        <w:rPr>
          <w:rFonts w:ascii="Times New Roman" w:hAnsi="Times New Roman" w:cs="Times New Roman"/>
          <w:sz w:val="28"/>
          <w:szCs w:val="28"/>
        </w:rPr>
        <w:t xml:space="preserve"> </w:t>
      </w:r>
      <w:r w:rsidR="006557A9" w:rsidRPr="006557A9">
        <w:rPr>
          <w:rFonts w:ascii="Times New Roman" w:hAnsi="Times New Roman" w:cs="Times New Roman"/>
          <w:sz w:val="28"/>
          <w:szCs w:val="28"/>
        </w:rPr>
        <w:t>Рыбы, обитающие на больших глубинах</w:t>
      </w:r>
      <w:r w:rsidR="00BF005D">
        <w:rPr>
          <w:rFonts w:ascii="Times New Roman" w:hAnsi="Times New Roman" w:cs="Times New Roman"/>
          <w:sz w:val="28"/>
          <w:szCs w:val="28"/>
        </w:rPr>
        <w:t>,</w:t>
      </w:r>
      <w:r w:rsidR="006557A9" w:rsidRPr="006557A9">
        <w:rPr>
          <w:rFonts w:ascii="Times New Roman" w:hAnsi="Times New Roman" w:cs="Times New Roman"/>
          <w:sz w:val="28"/>
          <w:szCs w:val="28"/>
        </w:rPr>
        <w:t xml:space="preserve"> подвергаются действию критических уровней некоторых факторов, которые формируют специфические черты их анатомии, физиологии и поведения. Спрогнозируйте, какие из физико-химических или биотических факторов глубоководных биотопов (более 1000 метров) могут воздействовать </w:t>
      </w:r>
      <w:r w:rsidR="00BF005D">
        <w:rPr>
          <w:rFonts w:ascii="Times New Roman" w:hAnsi="Times New Roman" w:cs="Times New Roman"/>
          <w:sz w:val="28"/>
          <w:szCs w:val="28"/>
        </w:rPr>
        <w:br/>
      </w:r>
      <w:bookmarkStart w:id="1" w:name="_GoBack"/>
      <w:bookmarkEnd w:id="1"/>
      <w:r w:rsidR="006557A9" w:rsidRPr="006557A9">
        <w:rPr>
          <w:rFonts w:ascii="Times New Roman" w:hAnsi="Times New Roman" w:cs="Times New Roman"/>
          <w:sz w:val="28"/>
          <w:szCs w:val="28"/>
        </w:rPr>
        <w:t xml:space="preserve">на конкретные черты биологии рыб, и </w:t>
      </w:r>
      <w:r w:rsidR="00205BDD">
        <w:rPr>
          <w:rFonts w:ascii="Times New Roman" w:hAnsi="Times New Roman" w:cs="Times New Roman"/>
          <w:sz w:val="28"/>
          <w:szCs w:val="28"/>
        </w:rPr>
        <w:t>к каким последствиям приводить. Ответы занесите в таблицу.</w:t>
      </w: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2835"/>
        <w:gridCol w:w="4678"/>
        <w:gridCol w:w="2126"/>
      </w:tblGrid>
      <w:tr w:rsidR="006557A9" w:rsidRPr="006557A9" w:rsidTr="006557A9">
        <w:tc>
          <w:tcPr>
            <w:tcW w:w="2835" w:type="dxa"/>
          </w:tcPr>
          <w:p w:rsidR="006557A9" w:rsidRPr="006557A9" w:rsidRDefault="006557A9" w:rsidP="006557A9">
            <w:pPr>
              <w:pStyle w:val="a3"/>
              <w:spacing w:line="360" w:lineRule="auto"/>
              <w:ind w:left="0" w:firstLine="0"/>
              <w:rPr>
                <w:sz w:val="28"/>
                <w:szCs w:val="28"/>
              </w:rPr>
            </w:pPr>
            <w:r w:rsidRPr="006557A9">
              <w:rPr>
                <w:sz w:val="28"/>
                <w:szCs w:val="28"/>
              </w:rPr>
              <w:t>Факторы?</w:t>
            </w:r>
          </w:p>
        </w:tc>
        <w:tc>
          <w:tcPr>
            <w:tcW w:w="4678" w:type="dxa"/>
          </w:tcPr>
          <w:p w:rsidR="006557A9" w:rsidRPr="006557A9" w:rsidRDefault="006557A9" w:rsidP="006557A9">
            <w:pPr>
              <w:pStyle w:val="a3"/>
              <w:spacing w:line="360" w:lineRule="auto"/>
              <w:ind w:left="0" w:firstLine="0"/>
              <w:rPr>
                <w:sz w:val="28"/>
                <w:szCs w:val="28"/>
              </w:rPr>
            </w:pPr>
            <w:r w:rsidRPr="006557A9">
              <w:rPr>
                <w:sz w:val="28"/>
                <w:szCs w:val="28"/>
              </w:rPr>
              <w:t>Показатель</w:t>
            </w:r>
          </w:p>
        </w:tc>
        <w:tc>
          <w:tcPr>
            <w:tcW w:w="2126" w:type="dxa"/>
          </w:tcPr>
          <w:p w:rsidR="006557A9" w:rsidRPr="006557A9" w:rsidRDefault="006557A9" w:rsidP="006557A9">
            <w:pPr>
              <w:pStyle w:val="a3"/>
              <w:spacing w:line="360" w:lineRule="auto"/>
              <w:ind w:left="0" w:firstLine="0"/>
              <w:rPr>
                <w:sz w:val="28"/>
                <w:szCs w:val="28"/>
              </w:rPr>
            </w:pPr>
            <w:r w:rsidRPr="006557A9">
              <w:rPr>
                <w:sz w:val="28"/>
                <w:szCs w:val="28"/>
              </w:rPr>
              <w:t>Особенности?</w:t>
            </w:r>
          </w:p>
        </w:tc>
      </w:tr>
      <w:tr w:rsidR="006557A9" w:rsidRPr="006557A9" w:rsidTr="006557A9">
        <w:tc>
          <w:tcPr>
            <w:tcW w:w="2835" w:type="dxa"/>
          </w:tcPr>
          <w:p w:rsidR="006557A9" w:rsidRPr="006557A9" w:rsidRDefault="006557A9" w:rsidP="006557A9">
            <w:pPr>
              <w:pStyle w:val="a3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bottom"/>
          </w:tcPr>
          <w:p w:rsidR="006557A9" w:rsidRPr="006557A9" w:rsidRDefault="006557A9" w:rsidP="006557A9">
            <w:pPr>
              <w:spacing w:line="360" w:lineRule="auto"/>
              <w:ind w:firstLine="0"/>
              <w:rPr>
                <w:color w:val="000000"/>
                <w:sz w:val="28"/>
                <w:szCs w:val="28"/>
              </w:rPr>
            </w:pPr>
            <w:r w:rsidRPr="006557A9">
              <w:rPr>
                <w:color w:val="000000"/>
                <w:sz w:val="28"/>
                <w:szCs w:val="28"/>
              </w:rPr>
              <w:t>1. Степень развития органов зрения</w:t>
            </w:r>
          </w:p>
        </w:tc>
        <w:tc>
          <w:tcPr>
            <w:tcW w:w="2126" w:type="dxa"/>
          </w:tcPr>
          <w:p w:rsidR="006557A9" w:rsidRPr="006557A9" w:rsidRDefault="006557A9" w:rsidP="006557A9">
            <w:pPr>
              <w:pStyle w:val="a3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6557A9" w:rsidRPr="006557A9" w:rsidTr="006557A9">
        <w:tc>
          <w:tcPr>
            <w:tcW w:w="2835" w:type="dxa"/>
          </w:tcPr>
          <w:p w:rsidR="006557A9" w:rsidRPr="006557A9" w:rsidRDefault="006557A9" w:rsidP="006557A9">
            <w:pPr>
              <w:pStyle w:val="a3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bottom"/>
          </w:tcPr>
          <w:p w:rsidR="006557A9" w:rsidRPr="006557A9" w:rsidRDefault="006557A9" w:rsidP="006557A9">
            <w:pPr>
              <w:spacing w:line="360" w:lineRule="auto"/>
              <w:ind w:firstLine="0"/>
              <w:rPr>
                <w:color w:val="000000"/>
                <w:sz w:val="28"/>
                <w:szCs w:val="28"/>
              </w:rPr>
            </w:pPr>
            <w:r w:rsidRPr="006557A9">
              <w:rPr>
                <w:color w:val="000000"/>
                <w:sz w:val="28"/>
                <w:szCs w:val="28"/>
              </w:rPr>
              <w:t>2. Уровень метаболизма</w:t>
            </w:r>
          </w:p>
        </w:tc>
        <w:tc>
          <w:tcPr>
            <w:tcW w:w="2126" w:type="dxa"/>
          </w:tcPr>
          <w:p w:rsidR="006557A9" w:rsidRPr="006557A9" w:rsidRDefault="006557A9" w:rsidP="006557A9">
            <w:pPr>
              <w:pStyle w:val="a3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6557A9" w:rsidRPr="006557A9" w:rsidTr="006557A9">
        <w:tc>
          <w:tcPr>
            <w:tcW w:w="2835" w:type="dxa"/>
          </w:tcPr>
          <w:p w:rsidR="006557A9" w:rsidRPr="006557A9" w:rsidRDefault="006557A9" w:rsidP="006557A9">
            <w:pPr>
              <w:pStyle w:val="a3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bottom"/>
          </w:tcPr>
          <w:p w:rsidR="006557A9" w:rsidRPr="006557A9" w:rsidRDefault="006557A9" w:rsidP="006557A9">
            <w:pPr>
              <w:spacing w:line="360" w:lineRule="auto"/>
              <w:ind w:firstLine="0"/>
              <w:rPr>
                <w:color w:val="000000"/>
                <w:sz w:val="28"/>
                <w:szCs w:val="28"/>
              </w:rPr>
            </w:pPr>
            <w:r w:rsidRPr="006557A9">
              <w:rPr>
                <w:color w:val="000000"/>
                <w:sz w:val="28"/>
                <w:szCs w:val="28"/>
              </w:rPr>
              <w:t>3. Стратегия питания</w:t>
            </w:r>
          </w:p>
        </w:tc>
        <w:tc>
          <w:tcPr>
            <w:tcW w:w="2126" w:type="dxa"/>
          </w:tcPr>
          <w:p w:rsidR="006557A9" w:rsidRPr="006557A9" w:rsidRDefault="006557A9" w:rsidP="006557A9">
            <w:pPr>
              <w:pStyle w:val="a3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6557A9" w:rsidRPr="006557A9" w:rsidTr="006557A9">
        <w:tc>
          <w:tcPr>
            <w:tcW w:w="2835" w:type="dxa"/>
          </w:tcPr>
          <w:p w:rsidR="006557A9" w:rsidRPr="006557A9" w:rsidRDefault="006557A9" w:rsidP="006557A9">
            <w:pPr>
              <w:pStyle w:val="a3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bottom"/>
          </w:tcPr>
          <w:p w:rsidR="006557A9" w:rsidRPr="006557A9" w:rsidRDefault="006557A9" w:rsidP="006557A9">
            <w:pPr>
              <w:spacing w:line="360" w:lineRule="auto"/>
              <w:ind w:firstLine="0"/>
              <w:rPr>
                <w:color w:val="000000"/>
                <w:sz w:val="28"/>
                <w:szCs w:val="28"/>
              </w:rPr>
            </w:pPr>
            <w:r w:rsidRPr="006557A9">
              <w:rPr>
                <w:color w:val="000000"/>
                <w:sz w:val="28"/>
                <w:szCs w:val="28"/>
              </w:rPr>
              <w:t>4. Плотность скелета и мышечной ткани</w:t>
            </w:r>
          </w:p>
        </w:tc>
        <w:tc>
          <w:tcPr>
            <w:tcW w:w="2126" w:type="dxa"/>
          </w:tcPr>
          <w:p w:rsidR="006557A9" w:rsidRPr="006557A9" w:rsidRDefault="006557A9" w:rsidP="006557A9">
            <w:pPr>
              <w:pStyle w:val="a3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</w:tr>
    </w:tbl>
    <w:p w:rsidR="006557A9" w:rsidRPr="006557A9" w:rsidRDefault="006557A9" w:rsidP="006557A9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04A6A" w:rsidRPr="008A0C8B" w:rsidRDefault="006557A9" w:rsidP="00A260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6557A9">
        <w:rPr>
          <w:rFonts w:ascii="Times New Roman" w:hAnsi="Times New Roman" w:cs="Times New Roman"/>
          <w:b/>
          <w:sz w:val="28"/>
          <w:szCs w:val="28"/>
        </w:rPr>
        <w:t>Вопрос 5</w:t>
      </w:r>
      <w:r>
        <w:rPr>
          <w:rFonts w:ascii="Times New Roman" w:hAnsi="Times New Roman" w:cs="Times New Roman"/>
          <w:sz w:val="28"/>
          <w:szCs w:val="28"/>
        </w:rPr>
        <w:t>.</w:t>
      </w:r>
      <w:r w:rsidR="00B04A6A">
        <w:rPr>
          <w:rFonts w:ascii="Times New Roman" w:hAnsi="Times New Roman" w:cs="Times New Roman"/>
          <w:sz w:val="28"/>
          <w:szCs w:val="28"/>
        </w:rPr>
        <w:t xml:space="preserve"> </w:t>
      </w:r>
      <w:r w:rsidR="00B04A6A" w:rsidRPr="008A0C8B">
        <w:rPr>
          <w:rFonts w:ascii="Times New Roman" w:eastAsia="TimesNewRoman" w:hAnsi="Times New Roman"/>
          <w:sz w:val="28"/>
          <w:szCs w:val="28"/>
          <w:lang w:eastAsia="ru-RU"/>
        </w:rPr>
        <w:t xml:space="preserve">От скрещивания лошадей серой и рыжей масти в первом поколении все потомство оказалось серым. Во втором поколении на каждые 16 лошадей в среднем появлялось 12 серых, 3 вороных и 1 </w:t>
      </w:r>
      <w:proofErr w:type="gramStart"/>
      <w:r w:rsidR="00B04A6A" w:rsidRPr="008A0C8B">
        <w:rPr>
          <w:rFonts w:ascii="Times New Roman" w:eastAsia="TimesNewRoman" w:hAnsi="Times New Roman"/>
          <w:sz w:val="28"/>
          <w:szCs w:val="28"/>
          <w:lang w:eastAsia="ru-RU"/>
        </w:rPr>
        <w:t>рыжая</w:t>
      </w:r>
      <w:proofErr w:type="gramEnd"/>
      <w:r w:rsidR="00B04A6A" w:rsidRPr="008A0C8B">
        <w:rPr>
          <w:rFonts w:ascii="Times New Roman" w:eastAsia="TimesNewRoman" w:hAnsi="Times New Roman"/>
          <w:sz w:val="28"/>
          <w:szCs w:val="28"/>
          <w:lang w:eastAsia="ru-RU"/>
        </w:rPr>
        <w:t>. Определить тип наследования масти у лошадей.</w:t>
      </w:r>
    </w:p>
    <w:sectPr w:rsidR="00B04A6A" w:rsidRPr="008A0C8B" w:rsidSect="00A8080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3339"/>
    <w:rsid w:val="000808E6"/>
    <w:rsid w:val="00114C29"/>
    <w:rsid w:val="00172BCC"/>
    <w:rsid w:val="00177243"/>
    <w:rsid w:val="00177F66"/>
    <w:rsid w:val="001F16A9"/>
    <w:rsid w:val="00205BDD"/>
    <w:rsid w:val="002747D4"/>
    <w:rsid w:val="003B3339"/>
    <w:rsid w:val="00497C92"/>
    <w:rsid w:val="00630788"/>
    <w:rsid w:val="006557A9"/>
    <w:rsid w:val="007250EF"/>
    <w:rsid w:val="008806ED"/>
    <w:rsid w:val="00934013"/>
    <w:rsid w:val="00A260CF"/>
    <w:rsid w:val="00A80801"/>
    <w:rsid w:val="00B04A6A"/>
    <w:rsid w:val="00BF005D"/>
    <w:rsid w:val="00DA4C63"/>
    <w:rsid w:val="00DC1B0F"/>
    <w:rsid w:val="00EA54FB"/>
    <w:rsid w:val="00EB009B"/>
    <w:rsid w:val="00FE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339"/>
    <w:pPr>
      <w:ind w:left="720"/>
      <w:contextualSpacing/>
    </w:pPr>
  </w:style>
  <w:style w:type="table" w:styleId="a4">
    <w:name w:val="Table Grid"/>
    <w:basedOn w:val="a1"/>
    <w:uiPriority w:val="59"/>
    <w:rsid w:val="00934013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3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40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BFFDD-40B7-4B77-BEA3-611EB7F01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</Company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15</cp:revision>
  <dcterms:created xsi:type="dcterms:W3CDTF">2017-12-04T12:22:00Z</dcterms:created>
  <dcterms:modified xsi:type="dcterms:W3CDTF">2018-01-10T05:51:00Z</dcterms:modified>
</cp:coreProperties>
</file>